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3633" w14:textId="77777777" w:rsidR="00094B56" w:rsidRDefault="00094B56" w:rsidP="0076039E">
      <w:pPr>
        <w:jc w:val="center"/>
        <w:rPr>
          <w:b/>
          <w:bCs/>
        </w:rPr>
      </w:pPr>
    </w:p>
    <w:p w14:paraId="602D7CFC" w14:textId="2F8E33E9" w:rsidR="00532EF2" w:rsidRDefault="0076039E" w:rsidP="0076039E">
      <w:pPr>
        <w:jc w:val="center"/>
        <w:rPr>
          <w:b/>
          <w:bCs/>
        </w:rPr>
      </w:pPr>
      <w:r w:rsidRPr="0076039E">
        <w:rPr>
          <w:b/>
          <w:bCs/>
        </w:rPr>
        <w:t>MADDE BAŞLIĞI</w:t>
      </w:r>
    </w:p>
    <w:p w14:paraId="04EAD0C7" w14:textId="4B84AC9F" w:rsidR="0076039E" w:rsidRDefault="00151AB7" w:rsidP="00151AB7">
      <w:pPr>
        <w:rPr>
          <w:b/>
          <w:bCs/>
        </w:rPr>
      </w:pPr>
      <w:r>
        <w:rPr>
          <w:b/>
          <w:bCs/>
        </w:rPr>
        <w:t>Yazar Adı Soyadı</w:t>
      </w:r>
    </w:p>
    <w:p w14:paraId="12893EC1" w14:textId="17186BD6" w:rsidR="00376A90" w:rsidRDefault="00376A90" w:rsidP="00151AB7">
      <w:pPr>
        <w:rPr>
          <w:b/>
          <w:bCs/>
        </w:rPr>
      </w:pPr>
      <w:r>
        <w:rPr>
          <w:b/>
          <w:bCs/>
        </w:rPr>
        <w:t>Kurum Bilgisi</w:t>
      </w:r>
    </w:p>
    <w:p w14:paraId="20066FE5" w14:textId="6979B2AD" w:rsidR="00376A90" w:rsidRDefault="00376A90" w:rsidP="00151AB7">
      <w:pPr>
        <w:rPr>
          <w:b/>
          <w:bCs/>
        </w:rPr>
      </w:pPr>
      <w:r>
        <w:rPr>
          <w:b/>
          <w:bCs/>
        </w:rPr>
        <w:t>Varsa Unvan</w:t>
      </w:r>
    </w:p>
    <w:p w14:paraId="0D03B9A6" w14:textId="1B3295C2" w:rsidR="007F453C" w:rsidRDefault="007F453C" w:rsidP="00151AB7">
      <w:pPr>
        <w:rPr>
          <w:b/>
          <w:bCs/>
        </w:rPr>
      </w:pPr>
      <w:r>
        <w:rPr>
          <w:b/>
          <w:bCs/>
        </w:rPr>
        <w:t>Mail</w:t>
      </w:r>
    </w:p>
    <w:p w14:paraId="3BDF3C8F" w14:textId="5587BFC4" w:rsidR="00151AB7" w:rsidRDefault="00151AB7" w:rsidP="00151AB7">
      <w:pPr>
        <w:rPr>
          <w:b/>
          <w:bCs/>
        </w:rPr>
      </w:pPr>
      <w:r>
        <w:rPr>
          <w:b/>
          <w:bCs/>
        </w:rPr>
        <w:t>ORCID</w:t>
      </w:r>
    </w:p>
    <w:p w14:paraId="646C3578" w14:textId="09D2E0E7" w:rsidR="00151AB7" w:rsidRDefault="00151AB7" w:rsidP="00151AB7">
      <w:pPr>
        <w:rPr>
          <w:b/>
          <w:bCs/>
        </w:rPr>
      </w:pPr>
    </w:p>
    <w:p w14:paraId="013BCB41" w14:textId="406A4E19" w:rsidR="00943D36" w:rsidRPr="00943D36" w:rsidRDefault="00943D36" w:rsidP="00943D36">
      <w:pPr>
        <w:spacing w:after="120"/>
        <w:jc w:val="both"/>
        <w:rPr>
          <w:rFonts w:cs="Times New Roman"/>
          <w:szCs w:val="24"/>
        </w:rPr>
      </w:pPr>
      <w:r w:rsidRPr="00943D36">
        <w:rPr>
          <w:rFonts w:cs="Times New Roman"/>
          <w:szCs w:val="24"/>
        </w:rPr>
        <w:t>Metin, metin, metin, metin, metin, metin, metin, metin, metin, metin, metin, metin, metin, metin, metin, metin, metin, metin, metin, metin, metin, metin, metin, metin, metin, metin, metin, metin, metin, metin, metin, metin, metin, metin, metin, metin, metin, metin, metin. Metin, metin, metin, metin, metin, metin, metin, metin, metin, metin, metin, metin, metin, metin, metin, metin, metin, metin, metin, metin, metin, metin, metin, metin, metin, metin, metin, metin, metin, metin, metin, metin, metin.</w:t>
      </w:r>
      <w:r>
        <w:rPr>
          <w:rFonts w:cs="Times New Roman"/>
          <w:szCs w:val="24"/>
        </w:rPr>
        <w:t xml:space="preserve"> </w:t>
      </w:r>
      <w:r w:rsidRPr="00943D36">
        <w:rPr>
          <w:rFonts w:cs="Times New Roman"/>
          <w:szCs w:val="24"/>
        </w:rPr>
        <w:t xml:space="preserve">Metin, metin, metin, metin, metin, metin, metin, metin, metin, metin, metin, metin, metin, metin, metin, metin, metin, metin, metin, metin, metin, metin, metin, metin, metin, metin, metin, metin, metin, metin, metin, metin, metin, metin, metin, metin, metin, metin, metin. </w:t>
      </w:r>
    </w:p>
    <w:p w14:paraId="7A0AC000" w14:textId="36DDC33A" w:rsidR="00374A99" w:rsidRDefault="00943D36" w:rsidP="00943D36">
      <w:pPr>
        <w:jc w:val="both"/>
        <w:rPr>
          <w:rFonts w:cs="Times New Roman"/>
          <w:szCs w:val="24"/>
        </w:rPr>
      </w:pPr>
      <w:r w:rsidRPr="00943D36">
        <w:rPr>
          <w:rFonts w:cs="Times New Roman"/>
          <w:szCs w:val="24"/>
        </w:rPr>
        <w:t>Metin, metin, metin, metin, metin, metin, metin, metin, metin, metin, metin, metin, metin, metin, metin, metin, metin, metin, metin, metin, metin, metin, metin, metin, metin, metin, metin, metin, metin, metin, metin, metin, metin.</w:t>
      </w:r>
      <w:r>
        <w:rPr>
          <w:rFonts w:cs="Times New Roman"/>
          <w:szCs w:val="24"/>
        </w:rPr>
        <w:t xml:space="preserve"> </w:t>
      </w:r>
      <w:r w:rsidRPr="00943D36">
        <w:rPr>
          <w:rFonts w:cs="Times New Roman"/>
          <w:szCs w:val="24"/>
        </w:rPr>
        <w:t>Metin, metin, metin, metin, metin, metin, metin, metin, metin, metin, metin, metin, metin, metin, metin, metin, metin, metin, metin, metin, metin, metin</w:t>
      </w:r>
      <w:r>
        <w:rPr>
          <w:rFonts w:cs="Times New Roman"/>
          <w:szCs w:val="24"/>
        </w:rPr>
        <w:t>.</w:t>
      </w:r>
    </w:p>
    <w:p w14:paraId="36D47B9C" w14:textId="77777777" w:rsidR="00943D36" w:rsidRPr="00943D36" w:rsidRDefault="00943D36" w:rsidP="00943D36">
      <w:pPr>
        <w:spacing w:after="120"/>
        <w:jc w:val="both"/>
        <w:rPr>
          <w:rFonts w:cs="Times New Roman"/>
          <w:szCs w:val="24"/>
        </w:rPr>
      </w:pPr>
      <w:r w:rsidRPr="00943D36">
        <w:rPr>
          <w:rFonts w:cs="Times New Roman"/>
          <w:szCs w:val="24"/>
        </w:rPr>
        <w:t>Metin, metin, metin, metin, metin, metin, metin, metin, metin, metin, metin, metin, metin, metin, metin, metin, metin, metin, metin, metin, metin, metin, metin, metin, metin, metin, metin, metin, metin, metin, metin, metin, metin, metin, metin, metin, metin, metin, metin. Metin, metin, metin, metin, metin, metin, metin, metin, metin, metin, metin, metin, metin, metin, metin, metin, metin, metin, metin, metin, metin, metin, metin, metin, metin, metin, metin, metin, metin, metin, metin, metin, metin.</w:t>
      </w:r>
      <w:r>
        <w:rPr>
          <w:rFonts w:cs="Times New Roman"/>
          <w:szCs w:val="24"/>
        </w:rPr>
        <w:t xml:space="preserve"> </w:t>
      </w:r>
      <w:r w:rsidRPr="00943D36">
        <w:rPr>
          <w:rFonts w:cs="Times New Roman"/>
          <w:szCs w:val="24"/>
        </w:rPr>
        <w:t xml:space="preserve">Metin, metin, metin, metin, metin, metin, metin, metin, metin, metin, metin, metin, metin, metin, metin, metin, metin, metin, metin, metin, metin, metin, metin, metin, metin, metin, metin, metin, metin, metin, metin, metin, metin, metin, metin, metin, metin, metin, metin. </w:t>
      </w:r>
    </w:p>
    <w:p w14:paraId="06783010" w14:textId="3E76549A" w:rsidR="00943D36" w:rsidRDefault="00943D36" w:rsidP="00943D36">
      <w:pPr>
        <w:jc w:val="both"/>
        <w:rPr>
          <w:rFonts w:cs="Times New Roman"/>
          <w:szCs w:val="24"/>
        </w:rPr>
      </w:pPr>
      <w:r w:rsidRPr="00943D36">
        <w:rPr>
          <w:rFonts w:cs="Times New Roman"/>
          <w:szCs w:val="24"/>
        </w:rPr>
        <w:t>Metin, metin, metin, metin, metin, metin, metin, metin, metin, metin, metin, metin, metin, metin, metin, metin, metin, metin, metin, metin, metin, metin, metin, metin, metin, metin, metin, metin, metin, metin, metin, metin, metin.</w:t>
      </w:r>
      <w:r>
        <w:rPr>
          <w:rFonts w:cs="Times New Roman"/>
          <w:szCs w:val="24"/>
        </w:rPr>
        <w:t xml:space="preserve"> </w:t>
      </w:r>
      <w:r w:rsidRPr="00943D36">
        <w:rPr>
          <w:rFonts w:cs="Times New Roman"/>
          <w:szCs w:val="24"/>
        </w:rPr>
        <w:t>Metin, metin, metin, metin, metin, metin, metin, metin, metin, metin, metin, metin, metin, metin, metin, metin, metin, metin, metin, metin, metin, metin</w:t>
      </w:r>
      <w:r>
        <w:rPr>
          <w:rFonts w:cs="Times New Roman"/>
          <w:szCs w:val="24"/>
        </w:rPr>
        <w:t>.</w:t>
      </w:r>
    </w:p>
    <w:p w14:paraId="5C9A5CFD" w14:textId="77777777" w:rsidR="0058590C" w:rsidRPr="00943D36" w:rsidRDefault="0058590C" w:rsidP="0058590C">
      <w:pPr>
        <w:spacing w:after="120"/>
        <w:jc w:val="both"/>
        <w:rPr>
          <w:rFonts w:cs="Times New Roman"/>
          <w:szCs w:val="24"/>
        </w:rPr>
      </w:pPr>
      <w:r w:rsidRPr="00943D36">
        <w:rPr>
          <w:rFonts w:cs="Times New Roman"/>
          <w:szCs w:val="24"/>
        </w:rPr>
        <w:t xml:space="preserve">Metin, metin, metin, metin, metin, metin, metin, metin, metin, metin, metin, metin, metin, metin, metin, metin, metin, metin, metin, metin, metin, metin, metin, metin, metin, metin, metin, metin, metin, metin, metin, metin, metin, metin, metin, metin, metin, metin, metin. Metin, metin, metin, metin, metin, metin, metin, metin, metin, metin, metin, metin, metin, </w:t>
      </w:r>
      <w:r w:rsidRPr="00943D36">
        <w:rPr>
          <w:rFonts w:cs="Times New Roman"/>
          <w:szCs w:val="24"/>
        </w:rPr>
        <w:lastRenderedPageBreak/>
        <w:t>metin, metin, metin, metin, metin, metin, metin, metin, metin, metin, metin, metin, metin, metin, metin, metin, metin, metin, metin, metin.</w:t>
      </w:r>
      <w:r>
        <w:rPr>
          <w:rFonts w:cs="Times New Roman"/>
          <w:szCs w:val="24"/>
        </w:rPr>
        <w:t xml:space="preserve"> </w:t>
      </w:r>
      <w:r w:rsidRPr="00943D36">
        <w:rPr>
          <w:rFonts w:cs="Times New Roman"/>
          <w:szCs w:val="24"/>
        </w:rPr>
        <w:t xml:space="preserve">Metin, metin, metin, metin, metin, metin, metin, metin, metin, metin, metin, metin, metin, metin, metin, metin, metin, metin, metin, metin, metin, metin, metin, metin, metin, metin, metin, metin, metin, metin, metin, metin, metin, metin, metin, metin, metin, metin, metin. </w:t>
      </w:r>
    </w:p>
    <w:p w14:paraId="28EE2F27" w14:textId="77777777" w:rsidR="0058590C" w:rsidRDefault="0058590C" w:rsidP="0058590C">
      <w:pPr>
        <w:jc w:val="both"/>
        <w:rPr>
          <w:rFonts w:cs="Times New Roman"/>
          <w:szCs w:val="24"/>
        </w:rPr>
      </w:pPr>
      <w:r w:rsidRPr="00943D36">
        <w:rPr>
          <w:rFonts w:cs="Times New Roman"/>
          <w:szCs w:val="24"/>
        </w:rPr>
        <w:t>Metin, metin, metin, metin, metin, metin, metin, metin, metin, metin, metin, metin, metin, metin, metin, metin, metin, metin, metin, metin, metin, metin, metin, metin, metin, metin, metin, metin, metin, metin, metin, metin, metin.</w:t>
      </w:r>
      <w:r>
        <w:rPr>
          <w:rFonts w:cs="Times New Roman"/>
          <w:szCs w:val="24"/>
        </w:rPr>
        <w:t xml:space="preserve"> </w:t>
      </w:r>
      <w:r w:rsidRPr="00943D36">
        <w:rPr>
          <w:rFonts w:cs="Times New Roman"/>
          <w:szCs w:val="24"/>
        </w:rPr>
        <w:t>Metin, metin, metin, metin, metin, metin, metin, metin, metin, metin, metin, metin, metin, metin, metin, metin, metin, metin, metin, metin, metin, metin</w:t>
      </w:r>
      <w:r>
        <w:rPr>
          <w:rFonts w:cs="Times New Roman"/>
          <w:szCs w:val="24"/>
        </w:rPr>
        <w:t>.</w:t>
      </w:r>
    </w:p>
    <w:p w14:paraId="5493AB75" w14:textId="77777777" w:rsidR="0058590C" w:rsidRPr="00943D36" w:rsidRDefault="0058590C" w:rsidP="0058590C">
      <w:pPr>
        <w:spacing w:after="120"/>
        <w:jc w:val="both"/>
        <w:rPr>
          <w:rFonts w:cs="Times New Roman"/>
          <w:szCs w:val="24"/>
        </w:rPr>
      </w:pPr>
      <w:r w:rsidRPr="00943D36">
        <w:rPr>
          <w:rFonts w:cs="Times New Roman"/>
          <w:szCs w:val="24"/>
        </w:rPr>
        <w:t>Metin, metin, metin, metin, metin, metin, metin, metin, metin, metin, metin, metin, metin, metin, metin, metin, metin, metin, metin, metin, metin, metin, metin, metin, metin, metin, metin, metin, metin, metin, metin, metin, metin, metin, metin, metin, metin, metin, metin. Metin, metin, metin, metin, metin, metin, metin, metin, metin, metin, metin, metin, metin, metin, metin, metin, metin, metin, metin, metin, metin, metin, metin, metin, metin, metin, metin, metin, metin, metin, metin, metin, metin.</w:t>
      </w:r>
      <w:r>
        <w:rPr>
          <w:rFonts w:cs="Times New Roman"/>
          <w:szCs w:val="24"/>
        </w:rPr>
        <w:t xml:space="preserve"> </w:t>
      </w:r>
      <w:r w:rsidRPr="00943D36">
        <w:rPr>
          <w:rFonts w:cs="Times New Roman"/>
          <w:szCs w:val="24"/>
        </w:rPr>
        <w:t xml:space="preserve">Metin, metin, metin, metin, metin, metin, metin, metin, metin, metin, metin, metin, metin, metin, metin, metin, metin, metin, metin, metin, metin, metin, metin, metin, metin, metin, metin, metin, metin, metin, metin, metin, metin, metin, metin, metin, metin, metin, metin. </w:t>
      </w:r>
    </w:p>
    <w:p w14:paraId="40257B80" w14:textId="77777777" w:rsidR="0058590C" w:rsidRDefault="0058590C" w:rsidP="0058590C">
      <w:pPr>
        <w:jc w:val="both"/>
        <w:rPr>
          <w:rFonts w:cs="Times New Roman"/>
          <w:szCs w:val="24"/>
        </w:rPr>
      </w:pPr>
      <w:r w:rsidRPr="00943D36">
        <w:rPr>
          <w:rFonts w:cs="Times New Roman"/>
          <w:szCs w:val="24"/>
        </w:rPr>
        <w:t>Metin, metin, metin, metin, metin, metin, metin, metin, metin, metin, metin, metin, metin, metin, metin, metin, metin, metin, metin, metin, metin, metin, metin, metin, metin, metin, metin, metin, metin, metin, metin, metin, metin.</w:t>
      </w:r>
      <w:r>
        <w:rPr>
          <w:rFonts w:cs="Times New Roman"/>
          <w:szCs w:val="24"/>
        </w:rPr>
        <w:t xml:space="preserve"> </w:t>
      </w:r>
      <w:r w:rsidRPr="00943D36">
        <w:rPr>
          <w:rFonts w:cs="Times New Roman"/>
          <w:szCs w:val="24"/>
        </w:rPr>
        <w:t>Metin, metin, metin, metin, metin, metin, metin, metin, metin, metin, metin, metin, metin, metin, metin, metin, metin, metin, metin, metin, metin, metin</w:t>
      </w:r>
      <w:r>
        <w:rPr>
          <w:rFonts w:cs="Times New Roman"/>
          <w:szCs w:val="24"/>
        </w:rPr>
        <w:t>.</w:t>
      </w:r>
    </w:p>
    <w:p w14:paraId="507ABBCC" w14:textId="6B1A063B" w:rsidR="000F2DC5" w:rsidRPr="00943D36" w:rsidRDefault="00FA5075" w:rsidP="00943D36">
      <w:pPr>
        <w:jc w:val="both"/>
        <w:rPr>
          <w:rFonts w:cs="Times New Roman"/>
          <w:b/>
          <w:bCs/>
        </w:rPr>
      </w:pPr>
      <w:r w:rsidRPr="00FA5075">
        <w:rPr>
          <w:rFonts w:cs="Times New Roman"/>
          <w:b/>
          <w:bCs/>
        </w:rPr>
        <w:t>KAYNAKÇA</w:t>
      </w:r>
    </w:p>
    <w:p w14:paraId="2C904C86" w14:textId="39090483" w:rsidR="00943D36" w:rsidRDefault="002E131A" w:rsidP="0097365A">
      <w:pPr>
        <w:ind w:left="709" w:hanging="709"/>
        <w:rPr>
          <w:rFonts w:cs="Times New Roman"/>
        </w:rPr>
      </w:pPr>
      <w:r w:rsidRPr="002E131A">
        <w:rPr>
          <w:rFonts w:cs="Times New Roman"/>
        </w:rPr>
        <w:t>Aziz, A. (2006). Dünyada ve Türkiye’de iletişim araştırmaları. Kültür ve İletişim Dergisi, 9(1), 9-31.</w:t>
      </w:r>
    </w:p>
    <w:p w14:paraId="29FEDD86" w14:textId="6FD3038F" w:rsidR="002E131A" w:rsidRDefault="00F434A7" w:rsidP="0097365A">
      <w:pPr>
        <w:ind w:left="709" w:hanging="709"/>
        <w:rPr>
          <w:rFonts w:cs="Times New Roman"/>
        </w:rPr>
      </w:pPr>
      <w:r w:rsidRPr="00F434A7">
        <w:rPr>
          <w:rFonts w:cs="Times New Roman"/>
        </w:rPr>
        <w:t>Binark, M. ve Bayraktutan-Sütcü, G. (2008) Türkiye’de İnternet Kafeler: İnternet Kafeler Üzerine Üretilen Söylemler ve Mekan-Kullanıcı İlişkisi. Amme İdaresi Dergisi, 41(1), 113-148.</w:t>
      </w:r>
    </w:p>
    <w:p w14:paraId="0D3C7B31" w14:textId="2F34B10F" w:rsidR="00F434A7" w:rsidRDefault="00F434A7" w:rsidP="0097365A">
      <w:pPr>
        <w:ind w:left="709" w:hanging="709"/>
        <w:rPr>
          <w:rFonts w:cs="Times New Roman"/>
        </w:rPr>
      </w:pPr>
      <w:r w:rsidRPr="00F434A7">
        <w:rPr>
          <w:rFonts w:cs="Times New Roman"/>
        </w:rPr>
        <w:t>Binark, M., Bayraktutan‐Sütcü, G. ve Buçakçı, F. (2009). How Turkish young people utilize Internet cafes: the results of ethnographic research in Ankara. Observatorio, 3(1), 286-310. DOI: 10.15847/obsOBS312009249</w:t>
      </w:r>
    </w:p>
    <w:p w14:paraId="1379513D" w14:textId="15BE3F3B" w:rsidR="00F434A7" w:rsidRDefault="00BD78AD" w:rsidP="0097365A">
      <w:pPr>
        <w:ind w:left="709" w:hanging="709"/>
        <w:rPr>
          <w:rFonts w:cs="Times New Roman"/>
        </w:rPr>
      </w:pPr>
      <w:r w:rsidRPr="00BD78AD">
        <w:rPr>
          <w:rFonts w:cs="Times New Roman"/>
        </w:rPr>
        <w:t>Türkiye Bilimsel ve Teknolojik Araştırma Kurumu. (2018). Proje Raporu. https://www.tubitak.gov.tr/sites/default/files/2750/proje_raporu_sablonu_2018.pdf adresinden 22.05.2019 tarihinde erişilmiştir.</w:t>
      </w:r>
    </w:p>
    <w:p w14:paraId="3E8C734E" w14:textId="2F89CCDD" w:rsidR="00BD78AD" w:rsidRDefault="002A099F" w:rsidP="0097365A">
      <w:pPr>
        <w:ind w:left="709" w:hanging="709"/>
        <w:rPr>
          <w:rFonts w:cs="Times New Roman"/>
        </w:rPr>
      </w:pPr>
      <w:r w:rsidRPr="002A099F">
        <w:rPr>
          <w:rFonts w:cs="Times New Roman"/>
        </w:rPr>
        <w:t>Hacettepe Üniversitesi Bilgi Okuryazarlığı Programı. (2010). http://hubo.hacettepe.edu.tr/ adresinden 22.05.2019 tarihinde erişilmiştir.</w:t>
      </w:r>
    </w:p>
    <w:p w14:paraId="548516D2" w14:textId="39BE8C78" w:rsidR="002A099F" w:rsidRDefault="000C048A" w:rsidP="0097365A">
      <w:pPr>
        <w:ind w:left="709" w:hanging="709"/>
        <w:rPr>
          <w:rFonts w:cs="Times New Roman"/>
        </w:rPr>
      </w:pPr>
      <w:r w:rsidRPr="000C048A">
        <w:rPr>
          <w:rFonts w:cs="Times New Roman"/>
        </w:rPr>
        <w:t>Şeker M. (2007) "Televizyon Haberciliğinde Küresel Format ve Haberciliğe Etkileri", Selçuk İletişim, cilt.4, ss.36-44</w:t>
      </w:r>
    </w:p>
    <w:p w14:paraId="5E1FBD32" w14:textId="7217D046" w:rsidR="000C048A" w:rsidRDefault="000358D1" w:rsidP="0097365A">
      <w:pPr>
        <w:ind w:left="709" w:hanging="709"/>
        <w:rPr>
          <w:rFonts w:cs="Times New Roman"/>
        </w:rPr>
      </w:pPr>
      <w:r w:rsidRPr="000358D1">
        <w:rPr>
          <w:rFonts w:cs="Times New Roman"/>
        </w:rPr>
        <w:lastRenderedPageBreak/>
        <w:t>Kütüphaneler yanarsa insanlık yanar!. (2015). Türk Kütüphaneciler Derneği.http://www.kutuphaneci.org.tr/haber/kutuphaneler-yanarsa-insanlik-yanar adresinden 22.05.2019 tarihinde erişilmiştir.</w:t>
      </w:r>
    </w:p>
    <w:p w14:paraId="169DFD3A" w14:textId="63E0A04E" w:rsidR="00A52055" w:rsidRDefault="004C5DE7" w:rsidP="0097365A">
      <w:pPr>
        <w:ind w:left="709" w:hanging="709"/>
        <w:rPr>
          <w:rFonts w:cs="Times New Roman"/>
        </w:rPr>
      </w:pPr>
      <w:r w:rsidRPr="004C5DE7">
        <w:rPr>
          <w:rFonts w:cs="Times New Roman"/>
        </w:rPr>
        <w:t>Fiske, J. (2003). İletişim Çalışmalarına Giriş. (S. İrvan, Çev.), Ankara: Bilim ve Sanat Yayınları.</w:t>
      </w:r>
    </w:p>
    <w:p w14:paraId="3B72B304" w14:textId="46ED4C53" w:rsidR="004C5DE7" w:rsidRDefault="00C07370" w:rsidP="0097365A">
      <w:pPr>
        <w:ind w:left="709" w:hanging="709"/>
        <w:rPr>
          <w:rFonts w:cs="Times New Roman"/>
        </w:rPr>
      </w:pPr>
      <w:r w:rsidRPr="00C07370">
        <w:rPr>
          <w:rFonts w:cs="Times New Roman"/>
        </w:rPr>
        <w:t>Çoban, B. ve Özarslan, Z. (Der.). Söylem ve İdeoloji. Ankara: Su Yayınları.</w:t>
      </w:r>
    </w:p>
    <w:p w14:paraId="1895E4A5" w14:textId="6DE3FC30" w:rsidR="00C07370" w:rsidRDefault="00C07370" w:rsidP="0097365A">
      <w:pPr>
        <w:ind w:left="709" w:hanging="709"/>
        <w:rPr>
          <w:rFonts w:cs="Times New Roman"/>
        </w:rPr>
      </w:pPr>
      <w:r w:rsidRPr="00C07370">
        <w:rPr>
          <w:rFonts w:cs="Times New Roman"/>
        </w:rPr>
        <w:t>Selçuk, A. ve Şeker, M. (2012). Danıştay Saldırısı Haberlerinde Söylem ve İdeoloji. Ankara: Nobel Yayın Dağıtım.</w:t>
      </w:r>
    </w:p>
    <w:p w14:paraId="5E4EBFF6" w14:textId="23FDD5FD" w:rsidR="00C07370" w:rsidRDefault="00FD1BAC" w:rsidP="0097365A">
      <w:pPr>
        <w:ind w:left="709" w:hanging="709"/>
        <w:rPr>
          <w:rFonts w:cs="Times New Roman"/>
        </w:rPr>
      </w:pPr>
      <w:r w:rsidRPr="00FD1BAC">
        <w:rPr>
          <w:rFonts w:cs="Times New Roman"/>
        </w:rPr>
        <w:t>Kazancı, M. (2002). Althusser, İdeoloji ve İletişimin Dayanılmaz Ağırlığı. Ankara Üniversitesi Sosyal Bilimler Fakültesi Dergisi, 57(1), 55 - 87.</w:t>
      </w:r>
    </w:p>
    <w:p w14:paraId="5C072280" w14:textId="33DD252C" w:rsidR="00FD1BAC" w:rsidRDefault="00FD1BAC" w:rsidP="0097365A">
      <w:pPr>
        <w:ind w:left="709" w:hanging="709"/>
        <w:rPr>
          <w:rFonts w:cs="Times New Roman"/>
        </w:rPr>
      </w:pPr>
      <w:r w:rsidRPr="00FD1BAC">
        <w:rPr>
          <w:rFonts w:cs="Times New Roman"/>
        </w:rPr>
        <w:t xml:space="preserve">Ayhan, A. ve Erkan, G. (2018, 1-3 Kasım). Siyasal İletişimde Dezenformasyon ve Sosyal Medya: Bir Doğrulama Platformu Olarak Teyit.org. 3. Uluslararası Medya Çalışmaları Sempozyumu’nda sunulan bildiri (s. 202-223), Antalya, Türkiye. Erişim adresi: </w:t>
      </w:r>
      <w:hyperlink r:id="rId6" w:history="1">
        <w:r w:rsidRPr="00EC1BF8">
          <w:rPr>
            <w:rStyle w:val="Kpr"/>
            <w:rFonts w:cs="Times New Roman"/>
          </w:rPr>
          <w:t>http://dergipark.gov.tr/akil/issue/40153</w:t>
        </w:r>
      </w:hyperlink>
      <w:r w:rsidRPr="00FD1BAC">
        <w:rPr>
          <w:rFonts w:cs="Times New Roman"/>
        </w:rPr>
        <w:t>.</w:t>
      </w:r>
    </w:p>
    <w:p w14:paraId="4AD00215" w14:textId="1B6D2843" w:rsidR="00FD1BAC" w:rsidRDefault="00EE41AD" w:rsidP="0097365A">
      <w:pPr>
        <w:ind w:left="709" w:hanging="709"/>
        <w:rPr>
          <w:rFonts w:cs="Times New Roman"/>
        </w:rPr>
      </w:pPr>
      <w:r w:rsidRPr="00EE41AD">
        <w:rPr>
          <w:rFonts w:cs="Times New Roman"/>
        </w:rPr>
        <w:t>Kadak, Ş. (2020, 21 Mayıs). Şu anda C ve D alışveriş yapıyor!. Sabah Gazetesi. https://www.sabah.com.tr/yazarlar/kadak/2020/05/21/su-anda-c-ve-d-alisveris-yapiyor adresinden 22.05.2020 tarihinde erişilmiştir.</w:t>
      </w:r>
    </w:p>
    <w:p w14:paraId="45AE6390" w14:textId="3B0377C5" w:rsidR="00EE41AD" w:rsidRDefault="001C2FE6" w:rsidP="0097365A">
      <w:pPr>
        <w:ind w:left="709" w:hanging="709"/>
        <w:rPr>
          <w:rFonts w:cs="Times New Roman"/>
        </w:rPr>
      </w:pPr>
      <w:r w:rsidRPr="001C2FE6">
        <w:rPr>
          <w:rFonts w:cs="Times New Roman"/>
        </w:rPr>
        <w:t xml:space="preserve">İnternet Ortamında Yapılan Yayınların Düzenlenmesi ve Bu Yayınlar Yoluyla İşlenen Suçlarla Mücadele Edilmesi Hakkında Kanun. (2007, 23 Mayıs). Resmi Gazete (Sayı: 26530). Erişim adresi: </w:t>
      </w:r>
      <w:hyperlink r:id="rId7" w:history="1">
        <w:r w:rsidRPr="00EC1BF8">
          <w:rPr>
            <w:rStyle w:val="Kpr"/>
            <w:rFonts w:cs="Times New Roman"/>
          </w:rPr>
          <w:t>http://www.resmigazete.gov.tr/eskiler/2007/05/20070523-1.htm</w:t>
        </w:r>
      </w:hyperlink>
      <w:r w:rsidRPr="001C2FE6">
        <w:rPr>
          <w:rFonts w:cs="Times New Roman"/>
        </w:rPr>
        <w:t>.</w:t>
      </w:r>
    </w:p>
    <w:p w14:paraId="7D3E53BE" w14:textId="08914CF2" w:rsidR="001C2FE6" w:rsidRDefault="001C2FE6" w:rsidP="0097365A">
      <w:pPr>
        <w:ind w:left="709" w:hanging="709"/>
        <w:rPr>
          <w:rFonts w:cs="Times New Roman"/>
        </w:rPr>
      </w:pPr>
      <w:r w:rsidRPr="001C2FE6">
        <w:rPr>
          <w:rFonts w:cs="Times New Roman"/>
        </w:rPr>
        <w:t>Öksüz, O. (2008). Türkiye’nin Avrupa Birliği’ne Üyelik Sürecinde Resmi Söylem Karşısında Sivil Toplum Söylemi: 1990 Sonrasına Eleştirel Bir Bakış (Yayımlanmamış Doktora Tezi). Ege Üniversitesi Sosyal Bilimler Enstitüsü, İzmir.</w:t>
      </w:r>
    </w:p>
    <w:p w14:paraId="494185C1" w14:textId="2CE58465" w:rsidR="001C2FE6" w:rsidRDefault="00F52A5D" w:rsidP="0097365A">
      <w:pPr>
        <w:ind w:left="709" w:hanging="709"/>
        <w:rPr>
          <w:rFonts w:cs="Times New Roman"/>
        </w:rPr>
      </w:pPr>
      <w:r w:rsidRPr="00F52A5D">
        <w:rPr>
          <w:rFonts w:cs="Times New Roman"/>
        </w:rPr>
        <w:t>Quirk, V. (2016). Guide to podcasting. https://www.cjr.org/tow_center_reports/guide_to_dnksj adresinden 15.08.2018 tarihinde erişilmiştir.</w:t>
      </w:r>
    </w:p>
    <w:p w14:paraId="7C14E344" w14:textId="77777777" w:rsidR="00F52A5D" w:rsidRPr="002E131A" w:rsidRDefault="00F52A5D" w:rsidP="000358D1">
      <w:pPr>
        <w:rPr>
          <w:rFonts w:cs="Times New Roman"/>
        </w:rPr>
      </w:pPr>
    </w:p>
    <w:sectPr w:rsidR="00F52A5D" w:rsidRPr="002E131A" w:rsidSect="00A52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D007" w14:textId="77777777" w:rsidR="00237D84" w:rsidRDefault="00237D84" w:rsidP="00094B56">
      <w:pPr>
        <w:spacing w:after="0" w:line="240" w:lineRule="auto"/>
      </w:pPr>
      <w:r>
        <w:separator/>
      </w:r>
    </w:p>
  </w:endnote>
  <w:endnote w:type="continuationSeparator" w:id="0">
    <w:p w14:paraId="6280A9EF" w14:textId="77777777" w:rsidR="00237D84" w:rsidRDefault="00237D84" w:rsidP="0009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9826" w14:textId="77777777" w:rsidR="00ED2135" w:rsidRDefault="00ED21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B679" w14:textId="77777777" w:rsidR="00ED2135" w:rsidRDefault="00ED21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5484" w14:textId="77777777" w:rsidR="00ED2135" w:rsidRDefault="00ED21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A8A4" w14:textId="77777777" w:rsidR="00237D84" w:rsidRDefault="00237D84" w:rsidP="00094B56">
      <w:pPr>
        <w:spacing w:after="0" w:line="240" w:lineRule="auto"/>
      </w:pPr>
      <w:r>
        <w:separator/>
      </w:r>
    </w:p>
  </w:footnote>
  <w:footnote w:type="continuationSeparator" w:id="0">
    <w:p w14:paraId="21B1853B" w14:textId="77777777" w:rsidR="00237D84" w:rsidRDefault="00237D84" w:rsidP="0009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C9FE" w14:textId="77777777" w:rsidR="00ED2135" w:rsidRDefault="00ED21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0A99" w14:textId="77777777" w:rsidR="00ED2135" w:rsidRDefault="00ED21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7196" w14:textId="4AA358DE" w:rsidR="00A52055" w:rsidRDefault="0077335C">
    <w:pPr>
      <w:pStyle w:val="stBilgi"/>
    </w:pPr>
    <w:r>
      <w:rPr>
        <w:noProof/>
      </w:rPr>
      <w:drawing>
        <wp:inline distT="0" distB="0" distL="0" distR="0" wp14:anchorId="7795186F" wp14:editId="606F7950">
          <wp:extent cx="5760720" cy="57594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58"/>
    <w:rsid w:val="000358D1"/>
    <w:rsid w:val="00094B56"/>
    <w:rsid w:val="000C048A"/>
    <w:rsid w:val="000F2DC5"/>
    <w:rsid w:val="000F4EEE"/>
    <w:rsid w:val="00151AB7"/>
    <w:rsid w:val="001C2FE6"/>
    <w:rsid w:val="00202058"/>
    <w:rsid w:val="00237D84"/>
    <w:rsid w:val="002A099F"/>
    <w:rsid w:val="002E131A"/>
    <w:rsid w:val="003651BA"/>
    <w:rsid w:val="00374A99"/>
    <w:rsid w:val="00376A90"/>
    <w:rsid w:val="004C5DE7"/>
    <w:rsid w:val="00532EF2"/>
    <w:rsid w:val="0058590C"/>
    <w:rsid w:val="00722AB8"/>
    <w:rsid w:val="0076039E"/>
    <w:rsid w:val="0077335C"/>
    <w:rsid w:val="007F453C"/>
    <w:rsid w:val="00943D36"/>
    <w:rsid w:val="0097365A"/>
    <w:rsid w:val="00A52055"/>
    <w:rsid w:val="00BD78AD"/>
    <w:rsid w:val="00C07370"/>
    <w:rsid w:val="00D72725"/>
    <w:rsid w:val="00ED2135"/>
    <w:rsid w:val="00EE41AD"/>
    <w:rsid w:val="00F434A7"/>
    <w:rsid w:val="00F52A5D"/>
    <w:rsid w:val="00FA5075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9BDEB"/>
  <w15:chartTrackingRefBased/>
  <w15:docId w15:val="{45256471-CA8E-4C77-811B-D2DA4056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651B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722AB8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51BA"/>
    <w:rPr>
      <w:rFonts w:eastAsiaTheme="majorEastAsia" w:cstheme="majorBidi"/>
      <w:b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722AB8"/>
    <w:rPr>
      <w:rFonts w:eastAsiaTheme="majorEastAsia" w:cstheme="majorBidi"/>
      <w:b/>
      <w:iCs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B56"/>
  </w:style>
  <w:style w:type="paragraph" w:styleId="AltBilgi">
    <w:name w:val="footer"/>
    <w:basedOn w:val="Normal"/>
    <w:link w:val="AltBilgiChar"/>
    <w:uiPriority w:val="99"/>
    <w:unhideWhenUsed/>
    <w:rsid w:val="0009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B56"/>
  </w:style>
  <w:style w:type="character" w:styleId="Kpr">
    <w:name w:val="Hyperlink"/>
    <w:basedOn w:val="VarsaylanParagrafYazTipi"/>
    <w:uiPriority w:val="99"/>
    <w:unhideWhenUsed/>
    <w:rsid w:val="00FD1BA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esmigazete.gov.tr/eskiler/2007/05/20070523-1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rgipark.gov.tr/akil/issue/4015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960</Words>
  <Characters>6598</Characters>
  <Application>Microsoft Office Word</Application>
  <DocSecurity>0</DocSecurity>
  <Lines>299</Lines>
  <Paragraphs>142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29</cp:revision>
  <dcterms:created xsi:type="dcterms:W3CDTF">2021-10-23T21:33:00Z</dcterms:created>
  <dcterms:modified xsi:type="dcterms:W3CDTF">2022-10-07T09:00:00Z</dcterms:modified>
</cp:coreProperties>
</file>